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DC" w:rsidRDefault="00E075DC" w:rsidP="00D669A8">
      <w:pPr>
        <w:spacing w:after="0" w:line="360" w:lineRule="auto"/>
        <w:jc w:val="both"/>
      </w:pPr>
      <w:r>
        <w:t>КНР выходит в мировые лидеры.</w:t>
      </w:r>
    </w:p>
    <w:p w:rsidR="00E075DC" w:rsidRDefault="00E075DC" w:rsidP="00D669A8">
      <w:pPr>
        <w:spacing w:after="0" w:line="360" w:lineRule="auto"/>
        <w:jc w:val="both"/>
      </w:pPr>
      <w:r>
        <w:t xml:space="preserve">В прошедший понедельник в Пекине завершилась </w:t>
      </w:r>
      <w:proofErr w:type="gramStart"/>
      <w:r>
        <w:t>грандиозное  политическое</w:t>
      </w:r>
      <w:proofErr w:type="gramEnd"/>
      <w:r>
        <w:t xml:space="preserve">  событие, хотя внешне оно имело</w:t>
      </w:r>
      <w:r w:rsidR="006D6CCC">
        <w:t xml:space="preserve">  </w:t>
      </w:r>
      <w:r>
        <w:t xml:space="preserve">  чисто экономическое содержание. Коммунистическое руководство </w:t>
      </w:r>
      <w:proofErr w:type="gramStart"/>
      <w:r>
        <w:t>Китая  провело</w:t>
      </w:r>
      <w:proofErr w:type="gramEnd"/>
      <w:r>
        <w:t xml:space="preserve"> глобальную  конференцию по вопросам мирового экономического развития   под лозунгом  «Один пояс – один путь»</w:t>
      </w:r>
      <w:r w:rsidR="006D6CCC">
        <w:t xml:space="preserve">, на которую съехалось представители более 100 государств, причем 29 государств были представлены первыми лицами. Важность это конгресса состояла и в том, что </w:t>
      </w:r>
      <w:proofErr w:type="gramStart"/>
      <w:r w:rsidR="006D6CCC">
        <w:t>впервые  Китай</w:t>
      </w:r>
      <w:proofErr w:type="gramEnd"/>
      <w:r w:rsidR="006D6CCC">
        <w:t xml:space="preserve"> брал на себя функцию будущего лидера мировой экономики и мировых финансов, а во  вступительной речи Председатель СИ   выдвинул в очередной раз концепцию «суверенной глобализации». «</w:t>
      </w:r>
      <w:proofErr w:type="spellStart"/>
      <w:r w:rsidR="006D6CCC">
        <w:t>Воленс</w:t>
      </w:r>
      <w:proofErr w:type="spellEnd"/>
      <w:r w:rsidR="006D6CCC">
        <w:t xml:space="preserve"> </w:t>
      </w:r>
      <w:proofErr w:type="spellStart"/>
      <w:r w:rsidR="006D6CCC">
        <w:t>ноленс</w:t>
      </w:r>
      <w:proofErr w:type="spellEnd"/>
      <w:r w:rsidR="006D6CCC">
        <w:t>» это был смысловой удар по ныне</w:t>
      </w:r>
      <w:r w:rsidR="009F3C43">
        <w:t xml:space="preserve">шнему </w:t>
      </w:r>
      <w:proofErr w:type="gramStart"/>
      <w:r w:rsidR="009F3C43">
        <w:t>лидеру  глоба</w:t>
      </w:r>
      <w:r w:rsidR="006D6CCC">
        <w:t>лизации</w:t>
      </w:r>
      <w:proofErr w:type="gramEnd"/>
      <w:r w:rsidR="006D6CCC">
        <w:t xml:space="preserve"> – США, которые практические не были представлены как и весь Запад на этом действии.  Между тем главным гостем пекинского </w:t>
      </w:r>
      <w:proofErr w:type="gramStart"/>
      <w:r w:rsidR="006D6CCC">
        <w:t>собрания  был</w:t>
      </w:r>
      <w:proofErr w:type="gramEnd"/>
      <w:r w:rsidR="006D6CCC">
        <w:t xml:space="preserve"> Президент РФ Владимир Путин. Име</w:t>
      </w:r>
      <w:r w:rsidR="009F3C43">
        <w:t>н</w:t>
      </w:r>
      <w:r w:rsidR="006D6CCC">
        <w:t xml:space="preserve">но ему предоставили слово вслед за Председателем СИ. И </w:t>
      </w:r>
      <w:r w:rsidR="009F3C43">
        <w:t>только по</w:t>
      </w:r>
      <w:r w:rsidR="006D6CCC">
        <w:t>с</w:t>
      </w:r>
      <w:r w:rsidR="009F3C43">
        <w:t>л</w:t>
      </w:r>
      <w:r w:rsidR="006D6CCC">
        <w:t>е российского деятеля</w:t>
      </w:r>
      <w:r w:rsidR="009F3C43">
        <w:t xml:space="preserve"> </w:t>
      </w:r>
      <w:proofErr w:type="gramStart"/>
      <w:r w:rsidR="006D6CCC">
        <w:t>в</w:t>
      </w:r>
      <w:r w:rsidR="009F3C43">
        <w:t>ы</w:t>
      </w:r>
      <w:r w:rsidR="006D6CCC">
        <w:t>ст</w:t>
      </w:r>
      <w:r w:rsidR="009F3C43">
        <w:t>у</w:t>
      </w:r>
      <w:r w:rsidR="006D6CCC">
        <w:t>пил  Генеральный</w:t>
      </w:r>
      <w:proofErr w:type="gramEnd"/>
      <w:r w:rsidR="006D6CCC">
        <w:t xml:space="preserve"> Секретарь ООН и все другие почетные</w:t>
      </w:r>
      <w:r w:rsidR="009F3C43">
        <w:t xml:space="preserve"> гости: главы Турции, Индонезии, стран АМЕАН и Ближнего Востока. </w:t>
      </w:r>
      <w:r w:rsidR="006D6CCC">
        <w:t xml:space="preserve"> </w:t>
      </w:r>
      <w:r w:rsidR="009F3C43">
        <w:t xml:space="preserve"> Можно сказать, что в Пекине прошло установочное совещание «будущей структуры мира» в противовес   Западу и США,</w:t>
      </w:r>
      <w:r w:rsidR="006D6CCC">
        <w:t xml:space="preserve"> </w:t>
      </w:r>
      <w:r w:rsidR="009F3C43">
        <w:t xml:space="preserve">хотя само китайское руководство делало все возможное, чтобы не обострить отношения с новым президентом Трампом и не </w:t>
      </w:r>
      <w:proofErr w:type="gramStart"/>
      <w:r w:rsidR="009F3C43">
        <w:t>придать  встрече</w:t>
      </w:r>
      <w:proofErr w:type="gramEnd"/>
      <w:r w:rsidR="009F3C43">
        <w:t xml:space="preserve">  уж откровенно антиамериканский характер. Вашингтон еще очень силен, и ему </w:t>
      </w:r>
      <w:proofErr w:type="gramStart"/>
      <w:r w:rsidR="009F3C43">
        <w:t>приходится  делать</w:t>
      </w:r>
      <w:proofErr w:type="gramEnd"/>
      <w:r w:rsidR="009F3C43">
        <w:t xml:space="preserve"> «</w:t>
      </w:r>
      <w:proofErr w:type="spellStart"/>
      <w:r w:rsidR="009F3C43">
        <w:t>коу-тоу</w:t>
      </w:r>
      <w:proofErr w:type="spellEnd"/>
      <w:r w:rsidR="009F3C43">
        <w:t xml:space="preserve">» со стороны Китая, да и всех других держав. К установочным положениям Председателя СИ о том, что китайский подход к </w:t>
      </w:r>
      <w:proofErr w:type="gramStart"/>
      <w:r w:rsidR="009F3C43">
        <w:t>глобализации  не</w:t>
      </w:r>
      <w:proofErr w:type="gramEnd"/>
      <w:r w:rsidR="009F3C43">
        <w:t xml:space="preserve">  навязывает и </w:t>
      </w:r>
      <w:proofErr w:type="spellStart"/>
      <w:r w:rsidR="009F3C43">
        <w:t>небудет</w:t>
      </w:r>
      <w:proofErr w:type="spellEnd"/>
      <w:r w:rsidR="009F3C43">
        <w:t xml:space="preserve"> навязывать ни идеологию, ни политический или экономический строй </w:t>
      </w:r>
      <w:proofErr w:type="spellStart"/>
      <w:r w:rsidR="009F3C43">
        <w:t>строй</w:t>
      </w:r>
      <w:proofErr w:type="spellEnd"/>
      <w:r w:rsidR="009F3C43">
        <w:t>,</w:t>
      </w:r>
      <w:r w:rsidR="006D6CCC">
        <w:t xml:space="preserve"> </w:t>
      </w:r>
      <w:r w:rsidR="009F3C43">
        <w:t xml:space="preserve">Владимир Путин добавил важнейшее теоретическое положение о необходимости сопряжения евразийского сообщества и Шанхайской организации сотрудничества с китайской стратегии «шелкового пути». Именно так будет выстраиваться мир будущего к </w:t>
      </w:r>
      <w:proofErr w:type="gramStart"/>
      <w:r w:rsidR="009F3C43">
        <w:t>ужасу  представителей</w:t>
      </w:r>
      <w:proofErr w:type="gramEnd"/>
      <w:r w:rsidR="009F3C43">
        <w:t xml:space="preserve"> реакционных кругов Запада и США, а также отече</w:t>
      </w:r>
      <w:r w:rsidR="009A5228">
        <w:t>ст</w:t>
      </w:r>
      <w:r w:rsidR="009F3C43">
        <w:t xml:space="preserve">венных </w:t>
      </w:r>
      <w:proofErr w:type="spellStart"/>
      <w:r w:rsidR="009F3C43">
        <w:t>прозапданых</w:t>
      </w:r>
      <w:proofErr w:type="spellEnd"/>
      <w:r w:rsidR="009F3C43">
        <w:t xml:space="preserve"> либералов вроде Чубайса, Кудрина, </w:t>
      </w:r>
      <w:proofErr w:type="spellStart"/>
      <w:r w:rsidR="009F3C43">
        <w:t>Набиулиной</w:t>
      </w:r>
      <w:proofErr w:type="spellEnd"/>
      <w:r w:rsidR="009F3C43">
        <w:t xml:space="preserve">, </w:t>
      </w:r>
      <w:proofErr w:type="spellStart"/>
      <w:r w:rsidR="009F3C43">
        <w:t>Силуянова</w:t>
      </w:r>
      <w:proofErr w:type="spellEnd"/>
      <w:r w:rsidR="009A5228">
        <w:t xml:space="preserve"> и многих других</w:t>
      </w:r>
      <w:r w:rsidR="009F3C43">
        <w:t>, которые  прочно засели в  российс</w:t>
      </w:r>
      <w:r w:rsidR="009A5228">
        <w:t xml:space="preserve">ких государственных организациях и ведомствах. Их время катиться к концу. И первое лицо Российской </w:t>
      </w:r>
      <w:proofErr w:type="gramStart"/>
      <w:r w:rsidR="009A5228">
        <w:t>Федерации,  участвуя</w:t>
      </w:r>
      <w:proofErr w:type="gramEnd"/>
      <w:r w:rsidR="009A5228">
        <w:t xml:space="preserve"> этих мероприятиях не мог не задумываться над причинами ошеломляющих успехов  коммунистического Китая.</w:t>
      </w:r>
      <w:r w:rsidR="009F3C43">
        <w:t xml:space="preserve">  </w:t>
      </w:r>
    </w:p>
    <w:p w:rsidR="00C55A2D" w:rsidRDefault="00EB63F6" w:rsidP="00D669A8">
      <w:pPr>
        <w:spacing w:after="0" w:line="360" w:lineRule="auto"/>
        <w:jc w:val="both"/>
      </w:pPr>
      <w:r>
        <w:t xml:space="preserve">Когда на </w:t>
      </w:r>
      <w:proofErr w:type="spellStart"/>
      <w:r>
        <w:t>Давосском</w:t>
      </w:r>
      <w:proofErr w:type="spellEnd"/>
      <w:r>
        <w:t xml:space="preserve"> форуме </w:t>
      </w:r>
      <w:r w:rsidR="00AA0D09">
        <w:t xml:space="preserve">в феврале </w:t>
      </w:r>
      <w:r>
        <w:t>2017 го</w:t>
      </w:r>
      <w:r w:rsidR="00146497">
        <w:t xml:space="preserve">да Си </w:t>
      </w:r>
      <w:proofErr w:type="spellStart"/>
      <w:r w:rsidR="00146497">
        <w:t>Цзиньпин</w:t>
      </w:r>
      <w:proofErr w:type="spellEnd"/>
      <w:r w:rsidR="00146497">
        <w:t xml:space="preserve"> заявил о том, что место привычного </w:t>
      </w:r>
      <w:r w:rsidR="007B3A54">
        <w:t xml:space="preserve">«эксклюзивного» </w:t>
      </w:r>
      <w:r w:rsidR="00146497">
        <w:t xml:space="preserve">глобализма по-американски готов занять «инклюзивный» глобализм по-китайски, это вызвало в рядах мировой финансово-экономической элиты </w:t>
      </w:r>
      <w:r w:rsidR="007B3A54">
        <w:t>немалое смятение, добавив к атмосфере царившего там, по признанию Чубайса, «всеобщего ужаса» (среди либерал-</w:t>
      </w:r>
      <w:proofErr w:type="spellStart"/>
      <w:r w:rsidR="007B3A54">
        <w:t>монетаристов</w:t>
      </w:r>
      <w:proofErr w:type="spellEnd"/>
      <w:r w:rsidR="007B3A54">
        <w:t>, разумеется) еще больше шока и трепета</w:t>
      </w:r>
      <w:r w:rsidR="00146497">
        <w:t xml:space="preserve">. Хотя, по большому счёту, ничего неожиданного и странного в </w:t>
      </w:r>
      <w:r w:rsidR="007B3A54">
        <w:t>словах Председателя КНР</w:t>
      </w:r>
      <w:r w:rsidR="00146497">
        <w:t xml:space="preserve"> не было — сильные производящие экономики всегда выступали за свободу торговли, открытость рынков и отмену любых ограничений. Просто потому, что это им выгодно. И наоборот, экономики слабые всегда </w:t>
      </w:r>
      <w:r w:rsidR="00146497">
        <w:lastRenderedPageBreak/>
        <w:t xml:space="preserve">вынуждены проводить политику протекционизма, защиты своих рынков и своих производителей. Просто потому, что </w:t>
      </w:r>
      <w:r w:rsidR="00AA0D09">
        <w:t xml:space="preserve">в противном случае </w:t>
      </w:r>
      <w:r w:rsidR="007B3A54">
        <w:t xml:space="preserve">им </w:t>
      </w:r>
      <w:r w:rsidR="00AA0D09">
        <w:t xml:space="preserve"> на долгие годы </w:t>
      </w:r>
      <w:r w:rsidR="007B3A54">
        <w:t xml:space="preserve">гарантированы </w:t>
      </w:r>
      <w:r w:rsidR="00AA0D09">
        <w:t xml:space="preserve">обнищание, </w:t>
      </w:r>
      <w:r w:rsidR="007B3A54">
        <w:t>разорение, нищета и поглощение более сильными соседями по планете, ближними и дальними.</w:t>
      </w:r>
    </w:p>
    <w:p w:rsidR="007B3A54" w:rsidRDefault="007B3A54" w:rsidP="00D669A8">
      <w:pPr>
        <w:spacing w:after="0" w:line="360" w:lineRule="auto"/>
        <w:jc w:val="both"/>
      </w:pPr>
      <w:r>
        <w:t xml:space="preserve">И рано или поздно из Китая, который уже в 2015 году </w:t>
      </w:r>
      <w:proofErr w:type="gramStart"/>
      <w:r>
        <w:t xml:space="preserve">стал </w:t>
      </w:r>
      <w:r w:rsidR="00E075DC">
        <w:t xml:space="preserve"> по</w:t>
      </w:r>
      <w:proofErr w:type="gramEnd"/>
      <w:r w:rsidR="00E075DC">
        <w:t xml:space="preserve"> объемам </w:t>
      </w:r>
      <w:r>
        <w:t xml:space="preserve">«экономикой номер один» в мире, подобное заявление должно было прозвучать. Насколько удачным был выбранный для этого китайскими товарищами момент — можно и поспорить, хотя после </w:t>
      </w:r>
      <w:proofErr w:type="spellStart"/>
      <w:r>
        <w:t>Брекзита</w:t>
      </w:r>
      <w:proofErr w:type="spellEnd"/>
      <w:r>
        <w:t xml:space="preserve"> и победы Трампа на выборах 45-го президента США, которая жестко оспаривалась его оппонентами, сила «коллективного Запада», казалось бы, резко упала, а сила «красного дракона» возросла. Об экономическом рывке, который совершил Китай за предыдущую треть века, наглядное представление могут дать следующие цифры. В 198</w:t>
      </w:r>
      <w:r w:rsidR="00045109">
        <w:t>3</w:t>
      </w:r>
      <w:r>
        <w:t xml:space="preserve"> году </w:t>
      </w:r>
      <w:r w:rsidR="00045109">
        <w:t>ВВП</w:t>
      </w:r>
      <w:r>
        <w:t xml:space="preserve"> КНР оценивал</w:t>
      </w:r>
      <w:r w:rsidR="00045109">
        <w:t>ся</w:t>
      </w:r>
      <w:r>
        <w:t xml:space="preserve"> в</w:t>
      </w:r>
      <w:r w:rsidR="00045109">
        <w:t xml:space="preserve"> 301,8 млрд. долл., составляя </w:t>
      </w:r>
      <w:r w:rsidR="00CF1050">
        <w:t>примерно 7,5% от аналогичного американского показателя и, соответственно, около 30% от показателя РСФСР</w:t>
      </w:r>
      <w:r w:rsidR="00045109">
        <w:t xml:space="preserve">, а в 2016 году, по данным МВФ, он достиг 21,292 трлн. долл., превосходя американский на 14%, а российский — в 5,6 раза. То есть китайская экономика за эти 33 года </w:t>
      </w:r>
      <w:r w:rsidR="00CF1050">
        <w:t>увеличила свой объём</w:t>
      </w:r>
      <w:r w:rsidR="00045109">
        <w:t xml:space="preserve"> в 70,5 раз при среднегодовых темпах роста</w:t>
      </w:r>
      <w:r w:rsidR="00CF1050">
        <w:t xml:space="preserve"> в 8,8% (впрочем, колебания составляли от 2,3% в 1990 году до 13,6% в 2007 году</w:t>
      </w:r>
      <w:r w:rsidR="00D448ED">
        <w:t>, но падения не было никогда</w:t>
      </w:r>
      <w:r w:rsidR="00CF1050">
        <w:t>).</w:t>
      </w:r>
      <w:r w:rsidR="008B70D6">
        <w:t xml:space="preserve"> Даже при темпе роста в 6% китайцы в 2017 году дополнительно «сгенерируют» 1,27 трлн. долл., или почти треть всего российского ВВП 2016 года. Это грандиозная цифра, </w:t>
      </w:r>
      <w:proofErr w:type="gramStart"/>
      <w:r w:rsidR="008B70D6">
        <w:t>и</w:t>
      </w:r>
      <w:proofErr w:type="gramEnd"/>
      <w:r w:rsidR="008B70D6">
        <w:t xml:space="preserve"> если нынешние экономические тенденции сохранятся, Китай очень быстро окажется «впереди планеты всей», </w:t>
      </w:r>
      <w:proofErr w:type="spellStart"/>
      <w:r w:rsidR="008B70D6">
        <w:t>саккумулировав</w:t>
      </w:r>
      <w:proofErr w:type="spellEnd"/>
      <w:r w:rsidR="008B70D6">
        <w:t xml:space="preserve"> у себя производство критически важных для челове</w:t>
      </w:r>
      <w:r w:rsidR="00E075DC">
        <w:t>чества «линеек» товаров и услуг, а также научно-технической продукции.</w:t>
      </w:r>
    </w:p>
    <w:p w:rsidR="00D669A8" w:rsidRDefault="002A1AAA" w:rsidP="00D669A8">
      <w:pPr>
        <w:spacing w:after="0" w:line="360" w:lineRule="auto"/>
        <w:jc w:val="both"/>
      </w:pPr>
      <w:r>
        <w:t>Немалов</w:t>
      </w:r>
      <w:r w:rsidR="00D669A8">
        <w:t xml:space="preserve">ажно и то, что население КНР за эти годы увеличилось с 1032,35 до </w:t>
      </w:r>
      <w:r w:rsidR="00D669A8" w:rsidRPr="00D669A8">
        <w:t>1376,57 миллион</w:t>
      </w:r>
      <w:r w:rsidR="00D669A8">
        <w:t>ов</w:t>
      </w:r>
      <w:r w:rsidR="00D669A8" w:rsidRPr="00D669A8">
        <w:t xml:space="preserve"> человек</w:t>
      </w:r>
      <w:r w:rsidR="00D669A8">
        <w:rPr>
          <w:rFonts w:ascii="Arial" w:hAnsi="Arial" w:cs="Arial"/>
          <w:color w:val="333333"/>
          <w:sz w:val="20"/>
          <w:szCs w:val="20"/>
          <w:shd w:val="clear" w:color="auto" w:fill="FFFFFF"/>
        </w:rPr>
        <w:t>, или на 33,35%, в то время как население России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— со 142,17 до 146,54 миллионов человек, или всего на 3,07%. </w:t>
      </w:r>
    </w:p>
    <w:p w:rsidR="00CF1050" w:rsidRDefault="002A1AAA" w:rsidP="00D669A8">
      <w:pPr>
        <w:spacing w:after="0" w:line="360" w:lineRule="auto"/>
        <w:jc w:val="both"/>
      </w:pPr>
      <w:r>
        <w:t>В</w:t>
      </w:r>
      <w:r w:rsidR="00CF1050">
        <w:t>се эти цифры</w:t>
      </w:r>
      <w:r w:rsidR="0021431F">
        <w:t>, характеризующие «китайское экономическое чудо»,</w:t>
      </w:r>
      <w:r w:rsidR="00CF1050">
        <w:t xml:space="preserve"> камня на камне не оставляют от расхож</w:t>
      </w:r>
      <w:r w:rsidR="0021431F">
        <w:t>их</w:t>
      </w:r>
      <w:r w:rsidR="00CF1050">
        <w:t xml:space="preserve"> либерально-монетаристск</w:t>
      </w:r>
      <w:r w:rsidR="0021431F">
        <w:t>их</w:t>
      </w:r>
      <w:r w:rsidR="00CF1050">
        <w:t xml:space="preserve"> тезис</w:t>
      </w:r>
      <w:r w:rsidR="0021431F">
        <w:t>ов</w:t>
      </w:r>
      <w:r w:rsidR="00CF1050">
        <w:t xml:space="preserve"> о том, что плановая социалистическая </w:t>
      </w:r>
      <w:r w:rsidR="0021431F">
        <w:t xml:space="preserve">модель </w:t>
      </w:r>
      <w:r w:rsidR="00CF1050">
        <w:t>экономик</w:t>
      </w:r>
      <w:r w:rsidR="0021431F">
        <w:t>и</w:t>
      </w:r>
      <w:r w:rsidR="00CF1050">
        <w:t xml:space="preserve"> </w:t>
      </w:r>
      <w:r w:rsidR="0021431F">
        <w:t xml:space="preserve">не выдерживает конкуренции со стороны модели </w:t>
      </w:r>
      <w:r w:rsidR="00CF1050">
        <w:t>корпоративно</w:t>
      </w:r>
      <w:r w:rsidR="0021431F">
        <w:t>-</w:t>
      </w:r>
      <w:r w:rsidR="00CF1050">
        <w:t>рыночной</w:t>
      </w:r>
      <w:r w:rsidR="0021431F">
        <w:t xml:space="preserve">, что «частник всегда эффективнее государства», а «кровавый советский эксперимент» столкнул «Россию, которую мы потеряли», на обочину мировой истории. Можно сколько угодно говорить о том, что «индустриальный» Китай по мере своего развития точно так же упрётся в «постиндустриальный барьер», как это якобы произошло </w:t>
      </w:r>
      <w:r w:rsidR="001C0AC8">
        <w:t xml:space="preserve">в 80-е годы прошлого столетия </w:t>
      </w:r>
      <w:r w:rsidR="0021431F">
        <w:t>с СССР</w:t>
      </w:r>
      <w:r w:rsidR="001C0AC8">
        <w:t xml:space="preserve"> и повторит его печальную судьбу</w:t>
      </w:r>
      <w:r w:rsidR="0021431F">
        <w:t xml:space="preserve">; что причиной «китайского чуда» стало политическое решение «мирового правительства» об открытии западных рынков для товаров с маркой </w:t>
      </w:r>
      <w:r w:rsidR="0021431F">
        <w:rPr>
          <w:lang w:val="en-US"/>
        </w:rPr>
        <w:t>Made</w:t>
      </w:r>
      <w:r w:rsidR="0021431F" w:rsidRPr="0021431F">
        <w:t xml:space="preserve"> </w:t>
      </w:r>
      <w:r w:rsidR="0021431F">
        <w:rPr>
          <w:lang w:val="en-US"/>
        </w:rPr>
        <w:t>in</w:t>
      </w:r>
      <w:r w:rsidR="0021431F" w:rsidRPr="0021431F">
        <w:t xml:space="preserve"> </w:t>
      </w:r>
      <w:r w:rsidR="0021431F">
        <w:rPr>
          <w:lang w:val="en-US"/>
        </w:rPr>
        <w:t>China</w:t>
      </w:r>
      <w:r w:rsidR="001C0AC8">
        <w:t xml:space="preserve">, которое можно пересмотреть и «в обратную сторону»; что, наконец, никакого «социализма» в современном Китае нет, — всё это ничуть не отменяет того факта что КНР реально ОБОГНАЛА в своём экономическом развитии ВСЕ страны мирового капитала и стала </w:t>
      </w:r>
      <w:r w:rsidR="001C0AC8">
        <w:lastRenderedPageBreak/>
        <w:t>«мастерской мира» — такой же, как после 1815 года была Вел</w:t>
      </w:r>
      <w:r w:rsidR="00D448ED">
        <w:t>икобритания, а после 1941 года — США. И что основой «китайского чуда» была и остается социалистическая плановая модель в базовых отраслях экономики.</w:t>
      </w:r>
    </w:p>
    <w:p w:rsidR="008B70D6" w:rsidRDefault="008B70D6" w:rsidP="00D669A8">
      <w:pPr>
        <w:spacing w:after="0" w:line="360" w:lineRule="auto"/>
        <w:jc w:val="both"/>
      </w:pPr>
    </w:p>
    <w:p w:rsidR="00D448ED" w:rsidRDefault="00D448ED" w:rsidP="00D669A8">
      <w:pPr>
        <w:spacing w:after="0" w:line="360" w:lineRule="auto"/>
        <w:jc w:val="both"/>
      </w:pPr>
      <w:r>
        <w:t xml:space="preserve">Разумеется, на </w:t>
      </w:r>
      <w:r w:rsidR="007D11CA">
        <w:t xml:space="preserve">таком </w:t>
      </w:r>
      <w:r>
        <w:t>китайском фоне вопросы о том, чем все эти годы занимались российские власти, задавать как-то даже неприлично. А объяснить, почему за провальную либерал-монетаристскую экономическую модель все российские правительства после 1991 года держатся, как чёрт за грешную душу, просто невозможно. А как эта компрадорская, разработанная специально для «банановых республик» «третьего мира» модель уживается с независимой внешней политикой Кремля — вообще за гранью понимания. Тем не менее, мы имеем то, что имеем, а Китай — предъявляет претензии на глобальное лидерство, готовясь заменить в этом качестве США.</w:t>
      </w:r>
    </w:p>
    <w:p w:rsidR="00501B7F" w:rsidRDefault="00D669A8" w:rsidP="00D669A8">
      <w:pPr>
        <w:spacing w:after="0" w:line="360" w:lineRule="auto"/>
        <w:jc w:val="both"/>
      </w:pPr>
      <w:r>
        <w:t>С высокой долей вероятности можно предположить</w:t>
      </w:r>
      <w:r w:rsidR="00501B7F">
        <w:t xml:space="preserve">, </w:t>
      </w:r>
      <w:r>
        <w:t xml:space="preserve">что </w:t>
      </w:r>
      <w:r w:rsidR="00501B7F">
        <w:t xml:space="preserve">этот процесс будет непростым и достаточно долгим. Ведь, например, для того, чтобы после образования Федеральной резервной системы США американский доллар </w:t>
      </w:r>
      <w:r w:rsidR="002A1AAA">
        <w:t xml:space="preserve">окончательно </w:t>
      </w:r>
      <w:r w:rsidR="00501B7F">
        <w:t xml:space="preserve">заменил в качестве главной мировой валюты британский фунт стерлингов, а сами Соединенные Штаты стали бесспорной «державой номер один» Запада, потребовалось более </w:t>
      </w:r>
      <w:proofErr w:type="spellStart"/>
      <w:r w:rsidR="002A1AAA">
        <w:t>трмдцати</w:t>
      </w:r>
      <w:proofErr w:type="spellEnd"/>
      <w:r w:rsidR="00501B7F">
        <w:t xml:space="preserve"> лет и две мировые войны, да и то — </w:t>
      </w:r>
      <w:r w:rsidR="002A1AAA">
        <w:t>с 1945-го по 1991-й год</w:t>
      </w:r>
      <w:r w:rsidR="00501B7F">
        <w:t xml:space="preserve"> мир оставался «</w:t>
      </w:r>
      <w:proofErr w:type="spellStart"/>
      <w:r w:rsidR="00501B7F">
        <w:t>двухполярным</w:t>
      </w:r>
      <w:proofErr w:type="spellEnd"/>
      <w:r w:rsidR="00501B7F">
        <w:t>», а место мирового лидера у США оспаривал Советский Союз. Вряд ли смена глобального лидера в двадцать первом</w:t>
      </w:r>
      <w:r w:rsidR="00501B7F" w:rsidRPr="00501B7F">
        <w:t xml:space="preserve"> </w:t>
      </w:r>
      <w:r w:rsidR="00501B7F">
        <w:t>веке произойдёт быстрее и легче, нежели в двадцатом.</w:t>
      </w:r>
    </w:p>
    <w:p w:rsidR="00501B7F" w:rsidRDefault="00501B7F" w:rsidP="00D669A8">
      <w:pPr>
        <w:spacing w:after="0" w:line="360" w:lineRule="auto"/>
        <w:jc w:val="both"/>
      </w:pPr>
      <w:r>
        <w:t>Тем более, что у современного Китая, по сравнению с Америкой, есть целый ряд существенных недостатков и слабостей. Некоторые из них принципиально устранимы самим Китаем в течение определенного времени в рамках существующего геополитического статус-кво,  но некоторые требуют  либо внешней поддержки, либо масштабного изменения существующих границ.</w:t>
      </w:r>
    </w:p>
    <w:p w:rsidR="00D669A8" w:rsidRPr="008B70D6" w:rsidRDefault="00D669A8" w:rsidP="00D669A8">
      <w:pPr>
        <w:spacing w:after="0" w:line="360" w:lineRule="auto"/>
        <w:jc w:val="both"/>
      </w:pPr>
      <w:r>
        <w:t xml:space="preserve">Прежде всего, Китай не обладает ни военно-стратегическим превосходством, ни даже военно-стратегическим паритетом с ведущими вооруженными силами современного мира, прежде всего — США и Россией. Поэтому «силовая» составляющая </w:t>
      </w:r>
      <w:r w:rsidR="002A1AAA">
        <w:t>китайского</w:t>
      </w:r>
      <w:r>
        <w:t xml:space="preserve"> лидерства не просто заметно уступает американской, но и, можно сказать, «стремится к нулю». Даже защита Пекином собственной территории в случае масштабного военного конфликта находится под вопросом</w:t>
      </w:r>
      <w:r w:rsidR="002A1AAA">
        <w:t xml:space="preserve"> —</w:t>
      </w:r>
      <w:r>
        <w:t xml:space="preserve"> не говоря уже о «проекции силы» на другие регионы планеты, с </w:t>
      </w:r>
      <w:r w:rsidR="002A1AAA">
        <w:t xml:space="preserve">чем </w:t>
      </w:r>
      <w:r>
        <w:t xml:space="preserve">США </w:t>
      </w:r>
      <w:r w:rsidR="002A1AAA">
        <w:t>даже сейчас справляются без особых проблем</w:t>
      </w:r>
      <w:r>
        <w:t xml:space="preserve">, </w:t>
      </w:r>
      <w:r w:rsidR="002A1AAA">
        <w:t>распоряжаясь</w:t>
      </w:r>
      <w:r>
        <w:t xml:space="preserve"> более чем тысячей военных баз </w:t>
      </w:r>
      <w:r w:rsidR="002A1AAA">
        <w:t>в подавляющем большинстве стран</w:t>
      </w:r>
      <w:r>
        <w:t xml:space="preserve"> мира (официально Пентагон признает наличие 435 баз в 78 странах), а также мощными военно-морскими и аэрокосмическими </w:t>
      </w:r>
      <w:r w:rsidR="002A1AAA">
        <w:t>группировками</w:t>
      </w:r>
      <w:r>
        <w:t xml:space="preserve">, пока отсутствующим у КНР. Более того, у Китая, в </w:t>
      </w:r>
      <w:r w:rsidR="002A1AAA">
        <w:t>с</w:t>
      </w:r>
      <w:r>
        <w:t>илу</w:t>
      </w:r>
      <w:r w:rsidR="002A1AAA">
        <w:t xml:space="preserve"> объективных</w:t>
      </w:r>
      <w:r>
        <w:t xml:space="preserve"> географических причин, имеется выход только к одному океану — Тихому, да и тот нельзя назвать полностью «свободным», в то время как США обладают выходом сразу к трем океанам: Тихому, Атлантическому и Северному </w:t>
      </w:r>
      <w:r>
        <w:lastRenderedPageBreak/>
        <w:t>Ледовитому, а в Индийском океане на постоянной основе базируется 5-й флот</w:t>
      </w:r>
      <w:r w:rsidR="008B70D6">
        <w:t xml:space="preserve"> </w:t>
      </w:r>
      <w:r w:rsidR="008B70D6">
        <w:rPr>
          <w:lang w:val="en-US"/>
        </w:rPr>
        <w:t>US</w:t>
      </w:r>
      <w:r w:rsidR="008B70D6" w:rsidRPr="008B70D6">
        <w:t xml:space="preserve"> </w:t>
      </w:r>
      <w:r w:rsidR="008B70D6">
        <w:rPr>
          <w:lang w:val="en-US"/>
        </w:rPr>
        <w:t>Navy</w:t>
      </w:r>
      <w:r>
        <w:t>, контролирующий практически всю акваторию важнейших «танкерных» грузоперевозок.</w:t>
      </w:r>
      <w:r w:rsidR="008B70D6" w:rsidRPr="008B70D6">
        <w:t xml:space="preserve"> </w:t>
      </w:r>
      <w:r w:rsidR="008B70D6">
        <w:t>Таким образом, внешняя торговля, которая является одной из главных опор китайской экономики, принося в год 500-600 млрд. долл. чистой прибыли критически зависит от тех же США.</w:t>
      </w:r>
    </w:p>
    <w:p w:rsidR="00D669A8" w:rsidRDefault="00D669A8" w:rsidP="00D669A8">
      <w:pPr>
        <w:spacing w:after="0" w:line="360" w:lineRule="auto"/>
        <w:jc w:val="both"/>
      </w:pPr>
      <w:r>
        <w:t xml:space="preserve">Китайская валюта, </w:t>
      </w:r>
      <w:proofErr w:type="spellStart"/>
      <w:r>
        <w:t>жэньминьби</w:t>
      </w:r>
      <w:proofErr w:type="spellEnd"/>
      <w:r>
        <w:t xml:space="preserve">, более известная под названием «юань», лишь в прошлом году получила статус международной резервной валюты (правда, сразу получив 10,92% «валютной корзины» </w:t>
      </w:r>
      <w:proofErr w:type="gramStart"/>
      <w:r>
        <w:t>МВФ,  обогнав</w:t>
      </w:r>
      <w:proofErr w:type="gramEnd"/>
      <w:r>
        <w:t xml:space="preserve"> и японскую иену, и британский фунт стерлингов), а в финансовых транзакциях его доля составляет пока всего лишь 2,3%, тем не менее, продемонстрировав почти четырехкратный рост с 2013 года. Но до позиций доллара (72%) и евро (19,9%) юаню, конечно, еще далеко. Поэтому доминирующей «мировой» валюты в распоряжении Пекина тоже нет. Данные обстоятельства приводят к тому, что Китай является «экспортной» экономикой с положительным платежным балансом, а США — «импортной», обладающей не только внешнеторговым и бюджетным дефицитом, но и гигантским федеральным долгом. Китай обладает ценными бумагами США на сумму более чем в триллион долларов, но не имеет возможности превратить их в какие-либо реальные активы.</w:t>
      </w:r>
    </w:p>
    <w:p w:rsidR="00F10D44" w:rsidRPr="00FD2C9C" w:rsidRDefault="00F10D44" w:rsidP="00D669A8">
      <w:pPr>
        <w:spacing w:after="0" w:line="360" w:lineRule="auto"/>
        <w:jc w:val="both"/>
      </w:pPr>
      <w:r>
        <w:t xml:space="preserve">Особую роль играет момент продовольственной безопасности. Сельское хозяйство КНР в значительно меньшей мере технологично и </w:t>
      </w:r>
      <w:r w:rsidR="001E0A4C">
        <w:t>производительно</w:t>
      </w:r>
      <w:r>
        <w:t>, чем агропромышленные комплексы США и Европы</w:t>
      </w:r>
      <w:r w:rsidR="001E0A4C">
        <w:t>, а населения в нем гораздо больше</w:t>
      </w:r>
      <w:r>
        <w:t>. Доля продовольствия в китайском импорте непрерывно растет, и по итогам 2016 года достигла 6,</w:t>
      </w:r>
      <w:r w:rsidR="00E829BD">
        <w:t>73</w:t>
      </w:r>
      <w:r>
        <w:t>%</w:t>
      </w:r>
      <w:r w:rsidR="00E829BD">
        <w:t xml:space="preserve">, или около 107 млрд. долл. — это примерно шестая часть китайского </w:t>
      </w:r>
      <w:r w:rsidR="00FD2C9C">
        <w:t xml:space="preserve">оптового </w:t>
      </w:r>
      <w:r w:rsidR="00E829BD">
        <w:t>продовольственного рынка.</w:t>
      </w:r>
      <w:r w:rsidR="00FD2C9C">
        <w:t xml:space="preserve"> В то же время США являются нетто-экспортерами по зерну, овощам и мясу, не говоря уже о деятельности таких гигантов, как </w:t>
      </w:r>
      <w:r w:rsidR="00FD2C9C">
        <w:rPr>
          <w:lang w:val="en-US"/>
        </w:rPr>
        <w:t>Monsanto</w:t>
      </w:r>
      <w:r w:rsidR="00FD2C9C">
        <w:t xml:space="preserve">, </w:t>
      </w:r>
      <w:r w:rsidR="00FD2C9C">
        <w:rPr>
          <w:lang w:val="en-US"/>
        </w:rPr>
        <w:t>Coca</w:t>
      </w:r>
      <w:r w:rsidR="00FD2C9C" w:rsidRPr="00FD2C9C">
        <w:t>-</w:t>
      </w:r>
      <w:r w:rsidR="00FD2C9C">
        <w:rPr>
          <w:lang w:val="en-US"/>
        </w:rPr>
        <w:t>Cola</w:t>
      </w:r>
      <w:r w:rsidR="00FD2C9C">
        <w:t xml:space="preserve"> и </w:t>
      </w:r>
      <w:proofErr w:type="spellStart"/>
      <w:r w:rsidR="00FD2C9C">
        <w:rPr>
          <w:lang w:val="en-US"/>
        </w:rPr>
        <w:t>Pepsico</w:t>
      </w:r>
      <w:proofErr w:type="spellEnd"/>
      <w:r w:rsidR="00FD2C9C">
        <w:t>, по большому счёту импортируя только фрукты и орехи</w:t>
      </w:r>
      <w:r w:rsidR="001E0A4C">
        <w:t>. Понятно, что продовольственная уязвимость также не является плюсом для Китая в этой «войне цивилизаций».</w:t>
      </w:r>
    </w:p>
    <w:p w:rsidR="00D669A8" w:rsidRDefault="00D669A8" w:rsidP="00D669A8">
      <w:pPr>
        <w:spacing w:after="0" w:line="360" w:lineRule="auto"/>
        <w:jc w:val="both"/>
      </w:pPr>
      <w:r>
        <w:t>Наконец, провозглашенная Пекином идеология «социализма с китайской спецификой» имеет слишком мало шансов на то, чтобы завоевывать сторонников за пределами КНР — в отличие от американского «неолиберализма», носящего подчёркнуто «общечеловеческий» характер. Достаточно трудно представить себе некое американское подобие «</w:t>
      </w:r>
      <w:proofErr w:type="spellStart"/>
      <w:r>
        <w:t>чайнатаунов</w:t>
      </w:r>
      <w:proofErr w:type="spellEnd"/>
      <w:r>
        <w:t xml:space="preserve">» за пределами территории США, если только не рассматривать в качестве таких «сеттльментов» упомянутые выше военные базы и лагеря. Выраженное этнокультурное «лицо» китайского «лидерства» в данном отношении сильно уступает </w:t>
      </w:r>
      <w:proofErr w:type="spellStart"/>
      <w:r>
        <w:t>мультикультурной</w:t>
      </w:r>
      <w:proofErr w:type="spellEnd"/>
      <w:r>
        <w:t>, пронизывающей все страны мира, «агентуре влияния», которую сформировала «империя доллара».</w:t>
      </w:r>
    </w:p>
    <w:p w:rsidR="00F10D44" w:rsidRDefault="00F10D44" w:rsidP="00FD2C9C">
      <w:pPr>
        <w:spacing w:after="0" w:line="360" w:lineRule="auto"/>
        <w:jc w:val="both"/>
      </w:pPr>
      <w:r>
        <w:t>Всё это делает «глобализацию по-китайски», одним из главных проявлений которой сегодня выступает проект «Экономической зоны Нового Шелкового Пути»</w:t>
      </w:r>
      <w:r w:rsidR="001E0A4C">
        <w:t xml:space="preserve"> (ЭЗНШП)</w:t>
      </w:r>
      <w:r>
        <w:t xml:space="preserve">, более чем специфической и направленной, в первую очередь, на оптимизацию логистики китайского экспорта, на маршрутах которого в перспективе 30-50 лет действительно может возникнуть </w:t>
      </w:r>
      <w:r>
        <w:lastRenderedPageBreak/>
        <w:t xml:space="preserve">новая структура  экономики. </w:t>
      </w:r>
      <w:r w:rsidR="00E82A37">
        <w:t xml:space="preserve">По сути, сравнимым с «зоной Нового Шёлкового пути» и уже практически готовым проектом является </w:t>
      </w:r>
      <w:proofErr w:type="spellStart"/>
      <w:r w:rsidR="00E82A37">
        <w:t>Транстихоокеанское</w:t>
      </w:r>
      <w:proofErr w:type="spellEnd"/>
      <w:r w:rsidR="00E82A37">
        <w:t xml:space="preserve"> торговое партнерство, о выходе из которого сразу же после своего избрания заявил Дональд Трамп. Но, скорее всего, там заложено немало капканов, которые способны сильно огранить свободу действий КНР как в зоне АСЕАН, так и во всем мире. </w:t>
      </w:r>
      <w:r>
        <w:t>«Пекинский обком», в отличие от «вашингтонского», не может позволить себе внешнеполитические стратегии «управляемого хаоса», «большой дубинки» или «банановых республик». Практически единственным инструментом, находящимся в его распоряжении, являются инвестиции в реальный сектор экономики своих партнеров, причем, по преимуществу,— в транспортную инфраструктуру или «дополняющие» точечные производства.</w:t>
      </w:r>
    </w:p>
    <w:p w:rsidR="00D669A8" w:rsidRDefault="00FD2C9C" w:rsidP="00FD2C9C">
      <w:pPr>
        <w:spacing w:after="0" w:line="360" w:lineRule="auto"/>
        <w:jc w:val="both"/>
      </w:pPr>
      <w:r>
        <w:t>Отсюда понятны как противоречивые экспертные оценки перспектив данного китайского проекта, так и достаточно скромные результаты его реализации.</w:t>
      </w:r>
      <w:r w:rsidR="00AA0D09">
        <w:t xml:space="preserve"> Тем не менее, для Китая лозунг «Один пояс, один путь»</w:t>
      </w:r>
    </w:p>
    <w:p w:rsidR="00FD2C9C" w:rsidRDefault="00FD2C9C" w:rsidP="00FD2C9C">
      <w:pPr>
        <w:spacing w:after="0" w:line="360" w:lineRule="auto"/>
        <w:jc w:val="both"/>
      </w:pPr>
      <w:r>
        <w:t>К</w:t>
      </w:r>
      <w:r w:rsidR="00AA0D09">
        <w:t>НР</w:t>
      </w:r>
      <w:r>
        <w:t xml:space="preserve"> делает только первые и не слишком уверенные шаги на пути глобального лидерства, и в интересах России здесь максимально помочь </w:t>
      </w:r>
      <w:r w:rsidR="00AA0D09">
        <w:t xml:space="preserve">своему стратегическому союзнику </w:t>
      </w:r>
      <w:r>
        <w:t xml:space="preserve">— по целому ряду причин. </w:t>
      </w:r>
    </w:p>
    <w:p w:rsidR="00FD2C9C" w:rsidRDefault="00FD2C9C" w:rsidP="00FD2C9C">
      <w:pPr>
        <w:spacing w:after="0" w:line="360" w:lineRule="auto"/>
        <w:jc w:val="both"/>
      </w:pPr>
      <w:r>
        <w:t xml:space="preserve">Прежде всего, усиление «красного дракона» неизбежно </w:t>
      </w:r>
      <w:r w:rsidR="00E82A37">
        <w:t>приведет к нарастанию конфликтного потенциала</w:t>
      </w:r>
      <w:r>
        <w:t xml:space="preserve"> по линии США—КНР, соответственно, снизив напряженность американо-российск</w:t>
      </w:r>
      <w:r w:rsidR="00E82A37">
        <w:t>ого взаимодействия</w:t>
      </w:r>
      <w:r w:rsidR="00AA0D09">
        <w:t>, да и взаимодействия с «коллективным Западом» в целом</w:t>
      </w:r>
      <w:r>
        <w:t>.</w:t>
      </w:r>
    </w:p>
    <w:p w:rsidR="00E82A37" w:rsidRDefault="00E82A37" w:rsidP="00FD2C9C">
      <w:pPr>
        <w:spacing w:after="0" w:line="360" w:lineRule="auto"/>
        <w:jc w:val="both"/>
      </w:pPr>
      <w:r>
        <w:t xml:space="preserve">Во-вторых, обладая почти идеально комплементарным КНР </w:t>
      </w:r>
      <w:r w:rsidRPr="000C23DB">
        <w:t>сырьевым, научно-технологическим, военным и геополитическим потенциалом,</w:t>
      </w:r>
      <w:r>
        <w:t xml:space="preserve"> Россия вправе рассчитывать на особый статус в отношениях с ним</w:t>
      </w:r>
      <w:r w:rsidR="001E0A4C">
        <w:t xml:space="preserve">: и сегодня, и, в особенности, на </w:t>
      </w:r>
      <w:proofErr w:type="gramStart"/>
      <w:r w:rsidR="001E0A4C">
        <w:t>перспективу</w:t>
      </w:r>
      <w:r>
        <w:t>,</w:t>
      </w:r>
      <w:r w:rsidR="001E0A4C">
        <w:t>—</w:t>
      </w:r>
      <w:proofErr w:type="gramEnd"/>
      <w:r w:rsidR="001E0A4C">
        <w:t xml:space="preserve"> </w:t>
      </w:r>
      <w:r>
        <w:t xml:space="preserve"> поскольку ни одно другое государство современного мира не в состоянии оказать Китаю практически всю необходимую ему для выхода на безусловную позицию глобального лидера помощь.  Именно эту позицию российский президент озвучил в своих выступлениях на проходившем 14-15 мая в </w:t>
      </w:r>
      <w:r w:rsidR="001E0A4C">
        <w:t>китайской столице</w:t>
      </w:r>
      <w:r>
        <w:t xml:space="preserve"> международном форуме «Один пояс, один путь»</w:t>
      </w:r>
      <w:r w:rsidR="001E0A4C">
        <w:t>, настаивая на том, что деятельность официального Пекина по реализации своих инициатив в рамках ЭЗНШП не должна препятствовать планам проводимой под российской эгидой евразийской интеграции и обязана координироваться с ними. «</w:t>
      </w:r>
      <w:r w:rsidR="001E0A4C" w:rsidRPr="001D436A">
        <w:t>Именно с таким подходом мы считаем возможным рассматривать повестку дня, предложенную сегодня</w:t>
      </w:r>
      <w:r w:rsidR="001E0A4C">
        <w:t xml:space="preserve"> Китайской Народной Республикой», — подчеркнул Владимир Путин. </w:t>
      </w:r>
      <w:r w:rsidR="00DB5886">
        <w:t>Примут ли эту российскую позицию наши партнеры из КНР: не к сведению, а к исполнению, — вопрос пока открытый, но, п</w:t>
      </w:r>
      <w:r w:rsidR="003C6528">
        <w:t xml:space="preserve">ожалуй, это была весьма своевременно сделанная коррекция: именно сейчас, пережив угрозу выдвижения практически к собственному побережью сразу трёх из девяти авианосных ударных групп США, значение военных аспектов российско-китайского стратегического союза для товарищей из </w:t>
      </w:r>
      <w:proofErr w:type="spellStart"/>
      <w:r w:rsidR="003C6528">
        <w:t>Чжуннаньхая</w:t>
      </w:r>
      <w:proofErr w:type="spellEnd"/>
      <w:r w:rsidR="003C6528">
        <w:t xml:space="preserve"> выглядит предельно актуальным. Тем более, что действующий американский президент </w:t>
      </w:r>
      <w:r w:rsidR="003C6528">
        <w:lastRenderedPageBreak/>
        <w:t>продемонстрировал, что не испытывает никаких комплексов насчёт помахать дубинкой, а от предупреждений о начале ударов «томагавками», в принципе, может и отказаться.</w:t>
      </w:r>
      <w:r w:rsidR="00AA0D09">
        <w:t xml:space="preserve"> </w:t>
      </w:r>
    </w:p>
    <w:p w:rsidR="00AA0D09" w:rsidRPr="00D67195" w:rsidRDefault="00AA0D09" w:rsidP="00FD2C9C">
      <w:pPr>
        <w:spacing w:after="0" w:line="360" w:lineRule="auto"/>
        <w:jc w:val="both"/>
      </w:pPr>
      <w:r>
        <w:t>Здесь нет никакого «политического цинизма» — достаточно напомнить о том, что КНР держит в своих золотовалютных запасах</w:t>
      </w:r>
      <w:r w:rsidR="00D67195">
        <w:t xml:space="preserve"> более чем на триллион долларов </w:t>
      </w:r>
      <w:r w:rsidR="00D67195">
        <w:rPr>
          <w:lang w:val="en-US"/>
        </w:rPr>
        <w:t>treasures</w:t>
      </w:r>
      <w:r w:rsidR="00D67195" w:rsidRPr="00D67195">
        <w:t xml:space="preserve"> </w:t>
      </w:r>
      <w:r w:rsidR="00D67195">
        <w:t>американского казначейства, то есть минимум на эту сумму прямо вкладывается в экономику США. Примерно таков порядок цены выданного «красному Китаю» входного билета на мировые рынки. И если администрация Трампа периодически грозит объявить этот билет недействительным и требует доплатить за него в виде новых пошлин на китайские товары и услуги, то комплексная поддержка китайских союзников со стороны России вряд ли должна рассматриваться как бессрочный и бесплатный «бонус» к этому билету. Тем более, что на внешнеполитических фронтах российские успехи уже очевидны для всех и неоспоримы, а тезис об «агрессивной России», любыми средствами стремящейся восстановить своё влияние во всём мире, в глобальных масс-медиа сегодня так же популярен, как во времена Обамы был популярен тезис об «изолированной стране, с порванной в клочья западными санкциями экономикой», которая с минуты на минуту должна подписать полную и безоговорочную капитуляцию на условиях США и их союзников.</w:t>
      </w:r>
    </w:p>
    <w:p w:rsidR="003C6528" w:rsidRPr="00501B7F" w:rsidRDefault="003C6528" w:rsidP="00FD2C9C">
      <w:pPr>
        <w:spacing w:after="0" w:line="360" w:lineRule="auto"/>
        <w:jc w:val="both"/>
      </w:pPr>
      <w:r>
        <w:t>Что, впрочем, ничуть не отменяет необходимости отказа Кремля от «вашингтонского консенсуса» в социально-экономической сфере и перехода к более вменяемому использованию российских ресурсов, включая советский «запас прочности», которые, несомненно, велики, но отнюдь не бесконечны</w:t>
      </w:r>
      <w:r w:rsidR="00AA0D09">
        <w:t>, — в противном случае не исключены самые катастрофические последствия, вплоть до гражданской войны «всех против всех» и утраты Российской Федерацией государственного единства.</w:t>
      </w:r>
      <w:r w:rsidR="009E088C">
        <w:t xml:space="preserve"> Вот такие </w:t>
      </w:r>
      <w:proofErr w:type="gramStart"/>
      <w:r w:rsidR="009E088C">
        <w:t>вот  мысли</w:t>
      </w:r>
      <w:proofErr w:type="gramEnd"/>
      <w:r w:rsidR="009E088C">
        <w:t xml:space="preserve"> могли проноситься в голове Владимира Путина.</w:t>
      </w:r>
      <w:bookmarkStart w:id="0" w:name="_GoBack"/>
      <w:bookmarkEnd w:id="0"/>
    </w:p>
    <w:sectPr w:rsidR="003C6528" w:rsidRPr="00501B7F" w:rsidSect="0014649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F6"/>
    <w:rsid w:val="00045109"/>
    <w:rsid w:val="00146497"/>
    <w:rsid w:val="001C0AC8"/>
    <w:rsid w:val="001E0A4C"/>
    <w:rsid w:val="0021431F"/>
    <w:rsid w:val="002A1AAA"/>
    <w:rsid w:val="003C6528"/>
    <w:rsid w:val="004B535F"/>
    <w:rsid w:val="00501B7F"/>
    <w:rsid w:val="00637E14"/>
    <w:rsid w:val="006D6CCC"/>
    <w:rsid w:val="00704AA5"/>
    <w:rsid w:val="007B3A54"/>
    <w:rsid w:val="007D11CA"/>
    <w:rsid w:val="008B70D6"/>
    <w:rsid w:val="009A5228"/>
    <w:rsid w:val="009E088C"/>
    <w:rsid w:val="009F3C43"/>
    <w:rsid w:val="00AA0D09"/>
    <w:rsid w:val="00C55A2D"/>
    <w:rsid w:val="00CF1050"/>
    <w:rsid w:val="00D448ED"/>
    <w:rsid w:val="00D669A8"/>
    <w:rsid w:val="00D67195"/>
    <w:rsid w:val="00DB5886"/>
    <w:rsid w:val="00E075DC"/>
    <w:rsid w:val="00E829BD"/>
    <w:rsid w:val="00E82A37"/>
    <w:rsid w:val="00EB63F6"/>
    <w:rsid w:val="00F10D44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E4514-85AC-4108-A597-50AD333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2217</Words>
  <Characters>14205</Characters>
  <Application>Microsoft Office Word</Application>
  <DocSecurity>0</DocSecurity>
  <Lines>201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</dc:creator>
  <cp:lastModifiedBy>1</cp:lastModifiedBy>
  <cp:revision>4</cp:revision>
  <dcterms:created xsi:type="dcterms:W3CDTF">2017-05-16T05:58:00Z</dcterms:created>
  <dcterms:modified xsi:type="dcterms:W3CDTF">2017-05-16T05:58:00Z</dcterms:modified>
</cp:coreProperties>
</file>